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387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4F65BC48">
      <w:pPr>
        <w:jc w:val="center"/>
        <w:rPr>
          <w:rFonts w:hint="default" w:eastAsiaTheme="minorEastAsia"/>
          <w:lang w:val="en-US" w:eastAsia="zh-CN"/>
        </w:rPr>
      </w:pPr>
      <w:r>
        <w:t>Date of Certificate</w:t>
      </w:r>
      <w:r>
        <w:tab/>
      </w:r>
      <w:r>
        <w:rPr>
          <w:rFonts w:hint="eastAsia"/>
          <w:lang w:val="en-US" w:eastAsia="zh-CN"/>
        </w:rPr>
        <w:t>Dec. 2th</w:t>
      </w:r>
      <w:r>
        <w:rPr>
          <w:rFonts w:hint="eastAsia"/>
          <w:lang w:eastAsia="zh-CN"/>
        </w:rPr>
        <w:t>,</w:t>
      </w:r>
      <w:r>
        <w:rPr>
          <w:rFonts w:hint="eastAsia"/>
          <w:lang w:val="en-US" w:eastAsia="zh-CN"/>
        </w:rPr>
        <w:t>2025</w:t>
      </w:r>
    </w:p>
    <w:p w14:paraId="5887A654"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512060"/>
                <wp:effectExtent l="0" t="0" r="0" b="254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1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51090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653D1EC">
                            <w:pPr>
                              <w:ind w:left="1980" w:hanging="1980" w:hangingChars="9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 xml:space="preserve">Item Number: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370-335V80BU(JT5006)</w:t>
                            </w:r>
                          </w:p>
                          <w:p w14:paraId="017ACB19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Oct</w:t>
                            </w:r>
                            <w:r>
                              <w:t xml:space="preserve">.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0445DEA7">
                            <w:pPr>
                              <w:ind w:left="1760" w:hanging="1760" w:hangingChars="8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 JIAJIA RIDE-ON CO.,LTD</w:t>
                            </w:r>
                          </w:p>
                          <w:p w14:paraId="2B89D6C9"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PINGHU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 w14:paraId="5DE61BB7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45889B1D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3C5E0F2B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14:paraId="77D4A93A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97.8pt;width:318pt;z-index:251665408;mso-width-relative:page;mso-height-relative:page;" fillcolor="#FFFFFF [3201]" filled="t" stroked="f" coordsize="21600,21600" o:gfxdata="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EGJzi1QAAAAoBAAAPAAAAAAAAAAEAIAAAACIAAABk&#10;cnMvZG93bnJldi54bWxQSwECFAAUAAAACACHTuJAEXYIw0ICAACQBAAADgAAAAAAAAABACAAAAAk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E351090"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653D1EC">
                      <w:pPr>
                        <w:ind w:left="1980" w:hanging="1980" w:hangingChars="9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 xml:space="preserve">Item Number: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370-335V80BU(JT5006)</w:t>
                      </w:r>
                    </w:p>
                    <w:p w14:paraId="017ACB19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Oct</w:t>
                      </w:r>
                      <w:r>
                        <w:t xml:space="preserve">.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0445DEA7">
                      <w:pPr>
                        <w:ind w:left="1760" w:hanging="1760" w:hangingChars="8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 JIAJIA RIDE-ON CO.,LTD</w:t>
                      </w:r>
                    </w:p>
                    <w:p w14:paraId="2B89D6C9"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PINGHU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 w14:paraId="5DE61BB7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14:paraId="45889B1D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3C5E0F2B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14:paraId="77D4A93A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20F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drawing>
                                <wp:inline distT="0" distB="0" distL="114300" distR="114300">
                                  <wp:extent cx="1736090" cy="1260475"/>
                                  <wp:effectExtent l="0" t="0" r="16510" b="1587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090" cy="1260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3020F5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drawing>
                          <wp:inline distT="0" distB="0" distL="114300" distR="114300">
                            <wp:extent cx="1736090" cy="1260475"/>
                            <wp:effectExtent l="0" t="0" r="16510" b="1587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090" cy="1260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3B2E86BB">
      <w:pPr>
        <w:jc w:val="center"/>
      </w:pPr>
      <w:r>
        <w:tab/>
      </w:r>
    </w:p>
    <w:p w14:paraId="2515305F">
      <w:pPr>
        <w:jc w:val="center"/>
      </w:pPr>
      <w:r>
        <w:tab/>
      </w:r>
      <w:r>
        <w:tab/>
      </w:r>
    </w:p>
    <w:p w14:paraId="206F782D">
      <w:pPr>
        <w:jc w:val="center"/>
      </w:pPr>
      <w:r>
        <w:tab/>
      </w:r>
      <w:r>
        <w:tab/>
      </w:r>
    </w:p>
    <w:p w14:paraId="79BBFBF3">
      <w:pPr>
        <w:ind w:left="2880" w:firstLine="720"/>
      </w:pPr>
      <w:r>
        <w:tab/>
      </w:r>
    </w:p>
    <w:p w14:paraId="2452B5BB">
      <w:pPr>
        <w:ind w:left="2880" w:firstLine="720"/>
      </w:pPr>
    </w:p>
    <w:p w14:paraId="686AC553"/>
    <w:p w14:paraId="615D2BF5">
      <w:r>
        <w:t xml:space="preserve">      Product Reference Image </w:t>
      </w:r>
      <w:r>
        <w:tab/>
      </w:r>
      <w:r>
        <w:tab/>
      </w:r>
    </w:p>
    <w:p w14:paraId="48947D12">
      <w:pPr>
        <w:ind w:left="2880" w:firstLine="720"/>
      </w:pPr>
    </w:p>
    <w:p w14:paraId="2662E0D6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3125470</wp:posOffset>
                </wp:positionH>
                <wp:positionV relativeFrom="paragraph">
                  <wp:posOffset>631825</wp:posOffset>
                </wp:positionV>
                <wp:extent cx="3037205" cy="1268730"/>
                <wp:effectExtent l="5080" t="5080" r="5715" b="2159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8610D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4DE89174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0D8B2EA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11A799FF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537A067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14:paraId="3E117F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instrText xml:space="preserve"> HYPERLINK "mailto:corey@aosom.com" \t "_blank" </w:instrTex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>corey@aosom.com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end"/>
                            </w:r>
                          </w:p>
                          <w:p w14:paraId="7427D470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1pt;margin-top:49.75pt;height:99.9pt;width:239.1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CEXUHaAAAACgEAAA8AAAAAAAAAAQAgAAAAIgAAAGRycy9kb3ducmV2LnhtbFBL&#10;AQIUABQAAAAIAIdO4kBV3p/LLQIAAHwEAAAOAAAAAAAAAAEAIAAAACk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8610D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14:paraId="4DE89174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0D8B2EA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11A799FF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537A067">
                      <w:pPr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14:paraId="3E117F54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begin"/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instrText xml:space="preserve"> HYPERLINK "mailto:corey@aosom.com" \t "_blank" </w:instrTex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separate"/>
                      </w:r>
                      <w:r>
                        <w:rPr>
                          <w:rStyle w:val="7"/>
                          <w:rFonts w:ascii="宋体" w:hAnsi="宋体" w:eastAsia="宋体" w:cs="宋体"/>
                          <w:sz w:val="24"/>
                          <w:szCs w:val="24"/>
                          <w:u w:val="single"/>
                        </w:rPr>
                        <w:t>corey@aosom.com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end"/>
                      </w:r>
                    </w:p>
                    <w:p w14:paraId="7427D470">
                      <w:pPr>
                        <w:rPr>
                          <w:rFonts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A4C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Intertek Testing Services Wuxi Ltd. </w:t>
                            </w:r>
                          </w:p>
                          <w:p w14:paraId="67DE7C6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No.8 Fubei Road, Xishan Economic Development</w:t>
                            </w:r>
                          </w:p>
                          <w:p w14:paraId="794BBF2B">
                            <w:pPr>
                              <w:spacing w:after="0" w:line="240" w:lineRule="auto"/>
                              <w:rPr>
                                <w:rFonts w:hint="default" w:cstheme="minorHAnsi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Zone, Wuxi, Jiangsu, China. 21410</w:t>
                            </w:r>
                            <w:r>
                              <w:rPr>
                                <w:rFonts w:hint="eastAsia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3A4CE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Intertek Testing Services Wuxi Ltd. </w:t>
                      </w:r>
                    </w:p>
                    <w:p w14:paraId="67DE7C6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No.8 Fubei Road, Xishan Economic Development</w:t>
                      </w:r>
                    </w:p>
                    <w:p w14:paraId="794BBF2B">
                      <w:pPr>
                        <w:spacing w:after="0" w:line="240" w:lineRule="auto"/>
                        <w:rPr>
                          <w:rFonts w:hint="default" w:cstheme="minorHAnsi"/>
                          <w:color w:val="FF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Zone, Wuxi, Jiangsu, China. 21410</w:t>
                      </w:r>
                      <w:r>
                        <w:rPr>
                          <w:rFonts w:hint="eastAsia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87612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787612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49751D6E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6061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60610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51795B"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Nov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 7,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51795B"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Nov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. 7,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 w14:paraId="1A9FDC21">
      <w:pPr>
        <w:jc w:val="both"/>
      </w:pPr>
      <w:r>
        <w:drawing>
          <wp:inline distT="0" distB="0" distL="114300" distR="114300">
            <wp:extent cx="6057900" cy="5191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D412">
      <w:pPr>
        <w:jc w:val="both"/>
      </w:pPr>
    </w:p>
    <w:p w14:paraId="50BC4CC1">
      <w:pPr>
        <w:jc w:val="both"/>
      </w:pPr>
    </w:p>
    <w:p w14:paraId="2D49789D">
      <w:pPr>
        <w:jc w:val="both"/>
      </w:pPr>
      <w:r>
        <w:drawing>
          <wp:inline distT="0" distB="0" distL="114300" distR="114300">
            <wp:extent cx="5958205" cy="426656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426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310B6">
      <w:pPr>
        <w:jc w:val="both"/>
      </w:pPr>
    </w:p>
    <w:p w14:paraId="020A7049">
      <w:pPr>
        <w:jc w:val="both"/>
      </w:pPr>
    </w:p>
    <w:p w14:paraId="54C8D734">
      <w:pPr>
        <w:jc w:val="both"/>
      </w:pPr>
    </w:p>
    <w:p w14:paraId="1D31EE5A">
      <w:pPr>
        <w:jc w:val="both"/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2ABF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hZDFhYWZhMDJkOTI3Yjk3OTk2MWQ1N2I5NzkyZT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CF01CF0"/>
    <w:rsid w:val="12C56DE7"/>
    <w:rsid w:val="1B8A0344"/>
    <w:rsid w:val="1E43371B"/>
    <w:rsid w:val="3030752F"/>
    <w:rsid w:val="304379F9"/>
    <w:rsid w:val="3F152FC0"/>
    <w:rsid w:val="4E0A4602"/>
    <w:rsid w:val="4E0A6A72"/>
    <w:rsid w:val="4F216C77"/>
    <w:rsid w:val="56FA098F"/>
    <w:rsid w:val="629A3EF8"/>
    <w:rsid w:val="65FF4066"/>
    <w:rsid w:val="74EC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</w:style>
  <w:style w:type="character" w:customStyle="1" w:styleId="9">
    <w:name w:val="页脚 字符"/>
    <w:basedOn w:val="6"/>
    <w:link w:val="2"/>
    <w:qFormat/>
    <w:uiPriority w:val="99"/>
  </w:style>
  <w:style w:type="character" w:customStyle="1" w:styleId="10">
    <w:name w:val="fontstyle01"/>
    <w:basedOn w:val="6"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A590C06D-85F8-4BE6-98B6-3CFCCE679263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</Words>
  <Characters>214</Characters>
  <Lines>2</Lines>
  <Paragraphs>1</Paragraphs>
  <TotalTime>10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鲠</cp:lastModifiedBy>
  <dcterms:modified xsi:type="dcterms:W3CDTF">2026-01-27T05:14:13Z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eyJoZGlkIjoiYWZkZDgxZDk1NDJiNDZiYTRkN2Y1Y2RhYWU3NGIyNDUiLCJ1c2VySWQiOiI0MDk2NjA5NzQifQ==</vt:lpwstr>
  </property>
</Properties>
</file>